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5E255" w14:textId="2A5376E9" w:rsidR="00AD2CE7" w:rsidRPr="00AD2CE7" w:rsidRDefault="00AD2CE7" w:rsidP="00AD2CE7">
      <w:pPr>
        <w:shd w:val="clear" w:color="auto" w:fill="FFFFFF"/>
        <w:spacing w:after="300" w:line="240" w:lineRule="auto"/>
        <w:jc w:val="center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b/>
          <w:bCs/>
          <w:sz w:val="24"/>
          <w:szCs w:val="24"/>
          <w:lang w:eastAsia="en-GB"/>
        </w:rPr>
        <w:t xml:space="preserve">INFORMARE PRIVIND PREVEDERILE LEGII </w:t>
      </w:r>
      <w:r w:rsidR="00C51F47">
        <w:rPr>
          <w:rFonts w:ascii="Mulish" w:eastAsia="Times New Roman" w:hAnsi="Mulish" w:cs="Times New Roman"/>
          <w:b/>
          <w:bCs/>
          <w:sz w:val="24"/>
          <w:szCs w:val="24"/>
          <w:lang w:eastAsia="en-GB"/>
        </w:rPr>
        <w:t xml:space="preserve">- </w:t>
      </w:r>
      <w:r w:rsidR="00E5614A">
        <w:rPr>
          <w:rFonts w:ascii="Mulish" w:eastAsia="Times New Roman" w:hAnsi="Mulish" w:cs="Times New Roman"/>
          <w:b/>
          <w:bCs/>
          <w:sz w:val="24"/>
          <w:szCs w:val="24"/>
          <w:lang w:eastAsia="en-GB"/>
        </w:rPr>
        <w:t>H</w:t>
      </w:r>
      <w:r w:rsidR="00897931">
        <w:rPr>
          <w:rFonts w:ascii="Mulish" w:eastAsia="Times New Roman" w:hAnsi="Mulish" w:cs="Times New Roman"/>
          <w:b/>
          <w:bCs/>
          <w:sz w:val="24"/>
          <w:szCs w:val="24"/>
          <w:lang w:eastAsia="en-GB"/>
        </w:rPr>
        <w:t>G</w:t>
      </w:r>
      <w:r w:rsidR="00E5614A">
        <w:rPr>
          <w:rFonts w:ascii="Mulish" w:eastAsia="Times New Roman" w:hAnsi="Mulish" w:cs="Times New Roman"/>
          <w:b/>
          <w:bCs/>
          <w:sz w:val="24"/>
          <w:szCs w:val="24"/>
          <w:lang w:eastAsia="en-GB"/>
        </w:rPr>
        <w:t xml:space="preserve"> </w:t>
      </w:r>
      <w:r w:rsidRPr="00AD2CE7">
        <w:rPr>
          <w:rFonts w:ascii="Mulish" w:eastAsia="Times New Roman" w:hAnsi="Mulish" w:cs="Times New Roman"/>
          <w:b/>
          <w:bCs/>
          <w:sz w:val="24"/>
          <w:szCs w:val="24"/>
          <w:lang w:eastAsia="en-GB"/>
        </w:rPr>
        <w:t>691/2015</w:t>
      </w:r>
    </w:p>
    <w:p w14:paraId="2158B2D1" w14:textId="77777777" w:rsidR="00AD2CE7" w:rsidRPr="00AD2CE7" w:rsidRDefault="00AD2CE7" w:rsidP="00AD2CE7">
      <w:pPr>
        <w:shd w:val="clear" w:color="auto" w:fill="FFFFFF"/>
        <w:spacing w:after="300" w:line="240" w:lineRule="auto"/>
        <w:jc w:val="center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b/>
          <w:bCs/>
          <w:sz w:val="24"/>
          <w:szCs w:val="24"/>
          <w:lang w:eastAsia="en-GB"/>
        </w:rPr>
        <w:t>MODUL DE CREȘTERE ȘI ÎNGRIJIRE A COPILULUI CU PĂRINȚI PLECAȚI LA MUNCĂ ÎN STRĂINĂTATE</w:t>
      </w:r>
    </w:p>
    <w:p w14:paraId="62D0D0E5" w14:textId="77777777" w:rsidR="00AD2CE7" w:rsidRPr="00AD2CE7" w:rsidRDefault="00AD2CE7" w:rsidP="00AD2CE7">
      <w:pPr>
        <w:shd w:val="clear" w:color="auto" w:fill="FFFFFF"/>
        <w:spacing w:after="300" w:line="240" w:lineRule="auto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 </w:t>
      </w:r>
    </w:p>
    <w:p w14:paraId="7FEABA47" w14:textId="64A99C2D" w:rsidR="00AD2CE7" w:rsidRPr="00AD2CE7" w:rsidRDefault="00AD2CE7" w:rsidP="00E5614A">
      <w:pPr>
        <w:shd w:val="clear" w:color="auto" w:fill="FFFFFF"/>
        <w:spacing w:after="300" w:line="240" w:lineRule="auto"/>
        <w:ind w:firstLine="720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 xml:space="preserve">În situația în care ambii părinţi sau părintele care exercită singur autoritatea părintească sau la care locuieşte copilul urmează să plece la muncă în străinătate, aceștia au obligația </w:t>
      </w:r>
      <w:proofErr w:type="gramStart"/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să  transmită</w:t>
      </w:r>
      <w:proofErr w:type="gramEnd"/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 xml:space="preserve"> / depună la Compartimentul de Asistență Socială din cadrul Primăriei </w:t>
      </w:r>
      <w:r w:rsidR="00E5614A">
        <w:rPr>
          <w:rFonts w:ascii="Mulish" w:eastAsia="Times New Roman" w:hAnsi="Mulish" w:cs="Times New Roman"/>
          <w:sz w:val="24"/>
          <w:szCs w:val="24"/>
          <w:lang w:eastAsia="en-GB"/>
        </w:rPr>
        <w:t xml:space="preserve"> Comunei Dărmănești, </w:t>
      </w: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o notificare scrisă privind intenţia de a pleca la muncă în străinătate, cu cel puțin 40 de zile înainte de plecare.</w:t>
      </w:r>
    </w:p>
    <w:p w14:paraId="6AF934DE" w14:textId="77777777" w:rsidR="00AD2CE7" w:rsidRPr="00AD2CE7" w:rsidRDefault="00AD2CE7" w:rsidP="00E5614A">
      <w:pPr>
        <w:shd w:val="clear" w:color="auto" w:fill="FFFFFF"/>
        <w:spacing w:after="300" w:line="240" w:lineRule="auto"/>
        <w:ind w:firstLine="720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>Obligația notificării Compartimentului de Asistență Socială revine tuturor părinților care pleacă la muncă în străinătate</w:t>
      </w: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 din categoriile mai sus menționate, </w:t>
      </w:r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>indiferent dacă munca în străinătate implică sau nu și existența unui contract de muncă</w:t>
      </w: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.</w:t>
      </w:r>
    </w:p>
    <w:p w14:paraId="756E2B3F" w14:textId="77777777" w:rsidR="00AD2CE7" w:rsidRPr="00AD2CE7" w:rsidRDefault="00AD2CE7" w:rsidP="00E5614A">
      <w:pPr>
        <w:shd w:val="clear" w:color="auto" w:fill="FFFFFF"/>
        <w:spacing w:after="300" w:line="240" w:lineRule="auto"/>
        <w:ind w:firstLine="720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>Notificarea va trebui să cuprindă</w:t>
      </w: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 în mod obligatoriu următoarele elemente:</w:t>
      </w:r>
    </w:p>
    <w:p w14:paraId="1E7E00CE" w14:textId="77777777" w:rsidR="00AD2CE7" w:rsidRPr="00AD2CE7" w:rsidRDefault="00AD2CE7" w:rsidP="00AD2C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>datele de identificare ale părinților/părintelui</w:t>
      </w: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 care intenționează să plece la muncă în străinătate</w:t>
      </w:r>
    </w:p>
    <w:p w14:paraId="62F1AE7C" w14:textId="77777777" w:rsidR="00AD2CE7" w:rsidRPr="00AD2CE7" w:rsidRDefault="00AD2CE7" w:rsidP="00AD2C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>datele de identitate ale persoanei în grija căreia va fi lăsat copilul</w:t>
      </w: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 pe durata absenței din țară a părintelui/părinților,</w:t>
      </w:r>
    </w:p>
    <w:p w14:paraId="6CBFA81B" w14:textId="77777777" w:rsidR="00AD2CE7" w:rsidRPr="00AD2CE7" w:rsidRDefault="00AD2CE7" w:rsidP="00AD2C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>adresa la care copilul va urma să locuiască în viitor</w:t>
      </w: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, după plecarea părintelui/părinților,</w:t>
      </w:r>
    </w:p>
    <w:p w14:paraId="0FA10494" w14:textId="77777777" w:rsidR="00AD2CE7" w:rsidRPr="00AD2CE7" w:rsidRDefault="00AD2CE7" w:rsidP="00AD2C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>îndeplinirea de către persoana în grija căreia urmează a fi lăsat copilul a condițiilor prevăzute la art. 105, alin. (1) din legea 272/2004</w:t>
      </w: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, referitoare la apartenența acesteia la familia extinsă (să fie rudă până la gradul IV inclusiv, cu minorul – persoana poate fi bunic, unchi/mătuşă, văr, nepot, frate/soră, străbunic, frate al unui bunic), vârsta – minimum 18 ani împliniţi și capacitate deplină de exercițiu.</w:t>
      </w:r>
    </w:p>
    <w:p w14:paraId="2F39637B" w14:textId="77777777" w:rsidR="00AD2CE7" w:rsidRPr="00AD2CE7" w:rsidRDefault="00AD2CE7" w:rsidP="00E5614A">
      <w:pPr>
        <w:shd w:val="clear" w:color="auto" w:fill="FFFFFF"/>
        <w:spacing w:after="300" w:line="240" w:lineRule="auto"/>
        <w:ind w:firstLine="360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După primirea notificării, </w:t>
      </w:r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>reprezentanţii Compartimentului de Asistenţă Socială vor efectua o anchetă socială la domiciliul persoanei la care copilul va locui pe perioada delegării drepturilor părintești, document care să fie inclus în dosarul care va fi transmis instanței.</w:t>
      </w:r>
    </w:p>
    <w:p w14:paraId="47AA24A0" w14:textId="4D83E22B" w:rsidR="00AD2CE7" w:rsidRPr="00AD2CE7" w:rsidRDefault="00AD2CE7" w:rsidP="00E5614A">
      <w:pPr>
        <w:shd w:val="clear" w:color="auto" w:fill="FFFFFF"/>
        <w:spacing w:after="300" w:line="240" w:lineRule="auto"/>
        <w:ind w:firstLine="720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>Părinții/părintele</w:t>
      </w: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 aflat în situația prezentată, </w:t>
      </w:r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 xml:space="preserve">va formula o cerere de delegare temporară </w:t>
      </w:r>
      <w:proofErr w:type="gramStart"/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>a</w:t>
      </w:r>
      <w:proofErr w:type="gramEnd"/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 xml:space="preserve"> autorității părintești către Judecător</w:t>
      </w:r>
      <w:r w:rsidR="00E5614A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>ie</w:t>
      </w: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, care va conține următoarele informații: datele de identificare ale părinților/părintelui, date de identificare copil/copiii, date identificare ale persoanei în grija căreia va fi lăsat copilul, date privind locul de muncă, perioada în care va fi plecat.</w:t>
      </w:r>
    </w:p>
    <w:p w14:paraId="654BD7C7" w14:textId="492A96BD" w:rsidR="00AD2CE7" w:rsidRPr="00AD2CE7" w:rsidRDefault="00AD2CE7" w:rsidP="00AD2CE7">
      <w:pPr>
        <w:shd w:val="clear" w:color="auto" w:fill="FFFFFF"/>
        <w:spacing w:after="300" w:line="240" w:lineRule="auto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 xml:space="preserve">Dosarul care va fi depus de către părinți/părinte la </w:t>
      </w:r>
      <w:proofErr w:type="gramStart"/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>Judecători</w:t>
      </w:r>
      <w:r w:rsidR="00E5614A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 xml:space="preserve">e </w:t>
      </w:r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 xml:space="preserve"> va</w:t>
      </w:r>
      <w:proofErr w:type="gramEnd"/>
      <w:r w:rsidRPr="00AD2CE7">
        <w:rPr>
          <w:rFonts w:ascii="Mulish" w:eastAsia="Times New Roman" w:hAnsi="Mulish" w:cs="Times New Roman"/>
          <w:b/>
          <w:bCs/>
          <w:i/>
          <w:iCs/>
          <w:sz w:val="24"/>
          <w:szCs w:val="24"/>
          <w:lang w:eastAsia="en-GB"/>
        </w:rPr>
        <w:t xml:space="preserve"> conține:</w:t>
      </w:r>
    </w:p>
    <w:p w14:paraId="29A1DC57" w14:textId="77777777" w:rsidR="00AD2CE7" w:rsidRPr="00AD2CE7" w:rsidRDefault="00AD2CE7" w:rsidP="00AD2CE7">
      <w:pPr>
        <w:shd w:val="clear" w:color="auto" w:fill="FFFFFF"/>
        <w:spacing w:after="300" w:line="240" w:lineRule="auto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 xml:space="preserve">– cererea de delegare temporară </w:t>
      </w:r>
      <w:proofErr w:type="gramStart"/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a</w:t>
      </w:r>
      <w:proofErr w:type="gramEnd"/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 xml:space="preserve"> autorității părintești (în 2 exemplare)</w:t>
      </w:r>
    </w:p>
    <w:p w14:paraId="418EB06D" w14:textId="77777777" w:rsidR="00AD2CE7" w:rsidRPr="00AD2CE7" w:rsidRDefault="00AD2CE7" w:rsidP="00AD2CE7">
      <w:pPr>
        <w:shd w:val="clear" w:color="auto" w:fill="FFFFFF"/>
        <w:spacing w:after="300" w:line="240" w:lineRule="auto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lastRenderedPageBreak/>
        <w:t>– copie acte de stare civilă părinți/părinte</w:t>
      </w:r>
    </w:p>
    <w:p w14:paraId="1A130FA1" w14:textId="77777777" w:rsidR="00AD2CE7" w:rsidRPr="00AD2CE7" w:rsidRDefault="00AD2CE7" w:rsidP="00AD2CE7">
      <w:pPr>
        <w:shd w:val="clear" w:color="auto" w:fill="FFFFFF"/>
        <w:spacing w:after="300" w:line="240" w:lineRule="auto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– copie acte de stare civilă copil/copii</w:t>
      </w:r>
    </w:p>
    <w:p w14:paraId="684B58A5" w14:textId="77777777" w:rsidR="00AD2CE7" w:rsidRPr="00AD2CE7" w:rsidRDefault="00AD2CE7" w:rsidP="00AD2CE7">
      <w:pPr>
        <w:shd w:val="clear" w:color="auto" w:fill="FFFFFF"/>
        <w:spacing w:after="300" w:line="240" w:lineRule="auto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– copie acte de stare civilă persoana care se va îngriji de copil/copiii</w:t>
      </w:r>
    </w:p>
    <w:p w14:paraId="2D94A4E2" w14:textId="77777777" w:rsidR="00AD2CE7" w:rsidRPr="00AD2CE7" w:rsidRDefault="00AD2CE7" w:rsidP="00AD2CE7">
      <w:pPr>
        <w:shd w:val="clear" w:color="auto" w:fill="FFFFFF"/>
        <w:spacing w:after="300" w:line="240" w:lineRule="auto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– ancheta socială</w:t>
      </w:r>
    </w:p>
    <w:p w14:paraId="3A863E01" w14:textId="77777777" w:rsidR="00AD2CE7" w:rsidRPr="00AD2CE7" w:rsidRDefault="00AD2CE7" w:rsidP="00AD2CE7">
      <w:pPr>
        <w:shd w:val="clear" w:color="auto" w:fill="FFFFFF"/>
        <w:spacing w:after="300" w:line="240" w:lineRule="auto"/>
        <w:rPr>
          <w:rFonts w:ascii="Mulish" w:eastAsia="Times New Roman" w:hAnsi="Mulish" w:cs="Times New Roman"/>
          <w:sz w:val="24"/>
          <w:szCs w:val="24"/>
          <w:lang w:eastAsia="en-GB"/>
        </w:rPr>
      </w:pPr>
      <w:r w:rsidRPr="00AD2CE7">
        <w:rPr>
          <w:rFonts w:ascii="Mulish" w:eastAsia="Times New Roman" w:hAnsi="Mulish" w:cs="Times New Roman"/>
          <w:sz w:val="24"/>
          <w:szCs w:val="24"/>
          <w:lang w:eastAsia="en-GB"/>
        </w:rPr>
        <w:t> </w:t>
      </w:r>
    </w:p>
    <w:p w14:paraId="665D7F24" w14:textId="77777777" w:rsidR="002E1B87" w:rsidRPr="00DE4C96" w:rsidRDefault="002E1B87" w:rsidP="002E1B87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ro-RO"/>
        </w:rPr>
      </w:pPr>
    </w:p>
    <w:p w14:paraId="280A4AD5" w14:textId="77777777" w:rsidR="002E1B87" w:rsidRPr="00DE4C96" w:rsidRDefault="002E1B87" w:rsidP="002E1B87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ro-RO"/>
        </w:rPr>
      </w:pPr>
    </w:p>
    <w:p w14:paraId="62509DE1" w14:textId="77777777" w:rsidR="002E1B87" w:rsidRPr="00DE4C96" w:rsidRDefault="002E1B87" w:rsidP="0024026D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ro-RO"/>
        </w:rPr>
      </w:pPr>
    </w:p>
    <w:sectPr w:rsidR="002E1B87" w:rsidRPr="00DE4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C4271"/>
    <w:multiLevelType w:val="hybridMultilevel"/>
    <w:tmpl w:val="36C45F78"/>
    <w:lvl w:ilvl="0" w:tplc="B46AE4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F6187"/>
    <w:multiLevelType w:val="hybridMultilevel"/>
    <w:tmpl w:val="BAAA9722"/>
    <w:lvl w:ilvl="0" w:tplc="14541B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918B0"/>
    <w:multiLevelType w:val="hybridMultilevel"/>
    <w:tmpl w:val="2FE023F4"/>
    <w:lvl w:ilvl="0" w:tplc="70E20D5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2741F5"/>
    <w:multiLevelType w:val="multilevel"/>
    <w:tmpl w:val="4CC8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124781">
    <w:abstractNumId w:val="1"/>
  </w:num>
  <w:num w:numId="2" w16cid:durableId="184247985">
    <w:abstractNumId w:val="0"/>
  </w:num>
  <w:num w:numId="3" w16cid:durableId="760758237">
    <w:abstractNumId w:val="2"/>
  </w:num>
  <w:num w:numId="4" w16cid:durableId="1799253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C8"/>
    <w:rsid w:val="000368DA"/>
    <w:rsid w:val="002220F5"/>
    <w:rsid w:val="0024026D"/>
    <w:rsid w:val="002E1B87"/>
    <w:rsid w:val="005217C8"/>
    <w:rsid w:val="00732DE3"/>
    <w:rsid w:val="00793D3C"/>
    <w:rsid w:val="00897931"/>
    <w:rsid w:val="008E2D89"/>
    <w:rsid w:val="00AD2CE7"/>
    <w:rsid w:val="00C51F47"/>
    <w:rsid w:val="00DE4C96"/>
    <w:rsid w:val="00E5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DBC4"/>
  <w15:chartTrackingRefBased/>
  <w15:docId w15:val="{43260183-3FE1-4ED0-B638-97FCAD52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2024-05-14T11:03:00Z</cp:lastPrinted>
  <dcterms:created xsi:type="dcterms:W3CDTF">2024-05-14T09:49:00Z</dcterms:created>
  <dcterms:modified xsi:type="dcterms:W3CDTF">2024-08-01T08:56:00Z</dcterms:modified>
</cp:coreProperties>
</file>